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189"/>
        <w:gridCol w:w="3190"/>
        <w:gridCol w:w="3191"/>
      </w:tblGrid>
      <w:tr w:rsidR="00DB1FC3" w:rsidRPr="0034789D">
        <w:trPr>
          <w:trHeight w:val="515"/>
        </w:trPr>
        <w:tc>
          <w:tcPr>
            <w:tcW w:w="9570" w:type="dxa"/>
            <w:gridSpan w:val="3"/>
          </w:tcPr>
          <w:p w:rsidR="00DB1FC3" w:rsidRDefault="00DB1FC3" w:rsidP="004F56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B1FC3" w:rsidRDefault="00DB1FC3" w:rsidP="004F56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КУДРЯВЦЕВСКОГО СЕЛЬСКОГО ПОСЕЛЕНИЯ</w:t>
            </w:r>
          </w:p>
          <w:p w:rsidR="00DB1FC3" w:rsidRPr="0034789D" w:rsidRDefault="00DB1FC3" w:rsidP="004F5621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34789D">
              <w:rPr>
                <w:b/>
                <w:bCs/>
                <w:sz w:val="28"/>
                <w:szCs w:val="28"/>
              </w:rPr>
              <w:t>ТОРОПЕЦКОГО РАЙОНА</w:t>
            </w:r>
            <w:r>
              <w:rPr>
                <w:b/>
                <w:bCs/>
                <w:sz w:val="28"/>
                <w:szCs w:val="28"/>
              </w:rPr>
              <w:t xml:space="preserve"> ТВЕРСКОЙ ОБЛАСТИ</w:t>
            </w:r>
          </w:p>
        </w:tc>
      </w:tr>
      <w:tr w:rsidR="00DB1FC3" w:rsidRPr="0034789D">
        <w:trPr>
          <w:trHeight w:val="74"/>
        </w:trPr>
        <w:tc>
          <w:tcPr>
            <w:tcW w:w="9570" w:type="dxa"/>
            <w:gridSpan w:val="3"/>
          </w:tcPr>
          <w:p w:rsidR="00DB1FC3" w:rsidRPr="0034789D" w:rsidRDefault="00DB1FC3" w:rsidP="004F56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1FC3" w:rsidRPr="00FB253F">
        <w:trPr>
          <w:trHeight w:val="74"/>
        </w:trPr>
        <w:tc>
          <w:tcPr>
            <w:tcW w:w="9570" w:type="dxa"/>
            <w:gridSpan w:val="3"/>
          </w:tcPr>
          <w:p w:rsidR="00DB1FC3" w:rsidRPr="00FB253F" w:rsidRDefault="00DB1FC3" w:rsidP="001A0E6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B1FC3" w:rsidRPr="00FD37E6">
        <w:tc>
          <w:tcPr>
            <w:tcW w:w="3189" w:type="dxa"/>
          </w:tcPr>
          <w:p w:rsidR="00DB1FC3" w:rsidRPr="00FD37E6" w:rsidRDefault="00DB1FC3" w:rsidP="004F562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3190" w:type="dxa"/>
          </w:tcPr>
          <w:p w:rsidR="00DB1FC3" w:rsidRPr="0034789D" w:rsidRDefault="00DB1FC3" w:rsidP="004F56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DB1FC3" w:rsidRPr="00FD37E6" w:rsidRDefault="00DB1FC3" w:rsidP="004F5621">
            <w:pPr>
              <w:jc w:val="center"/>
              <w:rPr>
                <w:b/>
                <w:bCs/>
                <w:noProof/>
              </w:rPr>
            </w:pPr>
          </w:p>
        </w:tc>
      </w:tr>
      <w:tr w:rsidR="00DB1FC3" w:rsidRPr="00FB253F">
        <w:tc>
          <w:tcPr>
            <w:tcW w:w="9570" w:type="dxa"/>
            <w:gridSpan w:val="3"/>
          </w:tcPr>
          <w:p w:rsidR="00DB1FC3" w:rsidRPr="00FB253F" w:rsidRDefault="00DB1FC3" w:rsidP="004F562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DB1FC3" w:rsidRPr="0034789D">
        <w:tc>
          <w:tcPr>
            <w:tcW w:w="3189" w:type="dxa"/>
          </w:tcPr>
          <w:p w:rsidR="00DB1FC3" w:rsidRPr="0034789D" w:rsidRDefault="00DB1FC3" w:rsidP="0051685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от </w: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t>.12.2021 года</w:t>
            </w:r>
          </w:p>
        </w:tc>
        <w:tc>
          <w:tcPr>
            <w:tcW w:w="3190" w:type="dxa"/>
          </w:tcPr>
          <w:p w:rsidR="00DB1FC3" w:rsidRPr="0034789D" w:rsidRDefault="00DB1FC3" w:rsidP="004F5621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Озерец</w:t>
            </w:r>
          </w:p>
        </w:tc>
        <w:tc>
          <w:tcPr>
            <w:tcW w:w="3191" w:type="dxa"/>
          </w:tcPr>
          <w:p w:rsidR="00DB1FC3" w:rsidRPr="0034789D" w:rsidRDefault="00DB1FC3" w:rsidP="0041597F">
            <w:pPr>
              <w:jc w:val="center"/>
              <w:rPr>
                <w:b/>
                <w:bCs/>
                <w:sz w:val="28"/>
                <w:szCs w:val="28"/>
              </w:rPr>
            </w:pPr>
            <w:r w:rsidRPr="0034789D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44-а           </w:t>
            </w:r>
          </w:p>
        </w:tc>
      </w:tr>
    </w:tbl>
    <w:p w:rsidR="00DB1FC3" w:rsidRDefault="00DB1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FC3" w:rsidRDefault="00DB1FC3" w:rsidP="00A96B3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осуществления бюджетных</w:t>
      </w:r>
    </w:p>
    <w:p w:rsidR="00DB1FC3" w:rsidRDefault="00DB1FC3" w:rsidP="00A96B3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главными администраторами</w:t>
      </w:r>
    </w:p>
    <w:p w:rsidR="00DB1FC3" w:rsidRDefault="00DB1FC3" w:rsidP="00A96B3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бюджетов бюджетной системы</w:t>
      </w:r>
    </w:p>
    <w:p w:rsidR="00DB1FC3" w:rsidRDefault="00DB1FC3" w:rsidP="00A96B3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являющихся </w:t>
      </w:r>
    </w:p>
    <w:p w:rsidR="00DB1FC3" w:rsidRDefault="00DB1FC3" w:rsidP="00A96B3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:rsidR="00DB1FC3" w:rsidRDefault="00DB1FC3" w:rsidP="00A96B3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Кудрявцевского сельского поселения и (или) находящимися</w:t>
      </w:r>
    </w:p>
    <w:p w:rsidR="00DB1FC3" w:rsidRPr="0041597F" w:rsidRDefault="00DB1FC3" w:rsidP="00A96B3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ведении казенными учреждениями</w:t>
      </w:r>
    </w:p>
    <w:p w:rsidR="00DB1FC3" w:rsidRPr="0041597F" w:rsidRDefault="00DB1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FC3" w:rsidRDefault="00DB1FC3" w:rsidP="00CD1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53086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953086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>
        <w:t xml:space="preserve"> </w:t>
      </w:r>
      <w:r w:rsidRPr="00B14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20.11.2014 г. №</w:t>
      </w:r>
      <w:r w:rsidRPr="0041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41597F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41597F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>Кудрявцевском сельском поселении</w:t>
      </w:r>
      <w:r w:rsidRPr="0041597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1597F">
        <w:rPr>
          <w:rFonts w:ascii="Times New Roman" w:hAnsi="Times New Roman" w:cs="Times New Roman"/>
          <w:sz w:val="28"/>
          <w:szCs w:val="28"/>
        </w:rPr>
        <w:t>:</w:t>
      </w:r>
    </w:p>
    <w:p w:rsidR="00DB1FC3" w:rsidRDefault="00DB1FC3" w:rsidP="00CD1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9530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597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1597F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Федерации, являющихся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(прилагается).</w:t>
      </w:r>
    </w:p>
    <w:p w:rsidR="00DB1FC3" w:rsidRDefault="00DB1FC3" w:rsidP="00B45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597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B1FC3" w:rsidRDefault="00DB1FC3" w:rsidP="00B45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9530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159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597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 года № 01</w:t>
      </w:r>
      <w:r w:rsidRPr="0041597F">
        <w:rPr>
          <w:rFonts w:ascii="Times New Roman" w:hAnsi="Times New Roman" w:cs="Times New Roman"/>
          <w:sz w:val="28"/>
          <w:szCs w:val="28"/>
        </w:rPr>
        <w:t xml:space="preserve"> "О Порядке осуществления бюджетных полномочий главными администраторами доходов бюджетов бюджетной системы Российской Федерации, являющимися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учреждениями";</w:t>
      </w:r>
    </w:p>
    <w:p w:rsidR="00DB1FC3" w:rsidRDefault="00DB1FC3" w:rsidP="00CD1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CD12D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Торопецкого района </w:t>
      </w:r>
      <w:r w:rsidRPr="004159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5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97F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2г. № 06</w:t>
      </w:r>
      <w:r w:rsidRPr="0041597F">
        <w:rPr>
          <w:rFonts w:ascii="Times New Roman" w:hAnsi="Times New Roman" w:cs="Times New Roman"/>
          <w:sz w:val="28"/>
          <w:szCs w:val="28"/>
        </w:rPr>
        <w:t xml:space="preserve"> "О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597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Кудрявцевского поселения от 24 февраля 2009 г. № 01».</w:t>
      </w:r>
    </w:p>
    <w:p w:rsidR="00DB1FC3" w:rsidRDefault="00DB1FC3" w:rsidP="00474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DB1FC3" w:rsidRDefault="00DB1FC3" w:rsidP="00474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FC3" w:rsidRDefault="00DB1FC3" w:rsidP="00474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D12D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Кудрявцевского сельского поселения                      А.А. Виноградов</w:t>
      </w:r>
    </w:p>
    <w:p w:rsidR="00DB1FC3" w:rsidRDefault="00DB1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Приложение</w:t>
      </w:r>
    </w:p>
    <w:p w:rsidR="00DB1FC3" w:rsidRDefault="00DB1F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1FC3" w:rsidRPr="0041597F" w:rsidRDefault="00DB1F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Курявцевского сельского поселения</w:t>
      </w:r>
    </w:p>
    <w:p w:rsidR="00DB1FC3" w:rsidRPr="0041597F" w:rsidRDefault="00DB1F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Торопецкого района </w:t>
      </w:r>
    </w:p>
    <w:p w:rsidR="00DB1FC3" w:rsidRPr="0041597F" w:rsidRDefault="00DB1F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20.12.2021 г. № 44-а</w:t>
      </w:r>
    </w:p>
    <w:p w:rsidR="00DB1FC3" w:rsidRPr="0041597F" w:rsidRDefault="00DB1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1597F">
        <w:rPr>
          <w:rFonts w:ascii="Times New Roman" w:hAnsi="Times New Roman" w:cs="Times New Roman"/>
          <w:sz w:val="28"/>
          <w:szCs w:val="28"/>
        </w:rPr>
        <w:t>ПОРЯДОК</w:t>
      </w:r>
    </w:p>
    <w:p w:rsidR="00DB1FC3" w:rsidRPr="0041597F" w:rsidRDefault="00DB1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597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</w:p>
    <w:p w:rsidR="00DB1FC3" w:rsidRPr="0041597F" w:rsidRDefault="00DB1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Федерации,</w:t>
      </w:r>
    </w:p>
    <w:p w:rsidR="00DB1FC3" w:rsidRPr="0041597F" w:rsidRDefault="00DB1F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являющихся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и (или) находящимися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97F">
        <w:rPr>
          <w:rFonts w:ascii="Times New Roman" w:hAnsi="Times New Roman" w:cs="Times New Roman"/>
          <w:sz w:val="28"/>
          <w:szCs w:val="28"/>
        </w:rPr>
        <w:t>ведении казенными учреждениями</w:t>
      </w: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осуществления бюджетных полномочий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597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1597F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Федерации, являющихся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41597F">
        <w:rPr>
          <w:rFonts w:ascii="Times New Roman" w:hAnsi="Times New Roman" w:cs="Times New Roman"/>
          <w:sz w:val="28"/>
          <w:szCs w:val="28"/>
        </w:rPr>
        <w:t>(далее при совместном упоминании - главные администраторы).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2. Главные администраторы: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им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>(далее при совместном упоминании - администраторы доходов, бюджет);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2) определяют порядок осуществления бюджетных полномочий администраторов доходов;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41597F">
        <w:rPr>
          <w:rFonts w:ascii="Times New Roman" w:hAnsi="Times New Roman" w:cs="Times New Roman"/>
          <w:sz w:val="28"/>
          <w:szCs w:val="28"/>
        </w:rPr>
        <w:t>3)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 (далее - методика, Общие требования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597F">
        <w:rPr>
          <w:rFonts w:ascii="Times New Roman" w:hAnsi="Times New Roman" w:cs="Times New Roman"/>
          <w:sz w:val="28"/>
          <w:szCs w:val="28"/>
        </w:rPr>
        <w:t>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4) прогнозируют поступления по администрируемым доходам на очередной финансовый год и плановый период, формируют 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Торопецкого района </w:t>
      </w:r>
      <w:r w:rsidRPr="0041597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сведения об ожидаемых в текущем финансовом году и прогнозируемых в очередном финансовом году и плановом периоде суммах администрируемых доходов бюджета;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утвержденную главным администратором методику и расчет поступлений администрируемых доходов бюджета в очередном финансовом году и плановом периоде с обоснованиями по количественным и ценовым показателям в разрезе кодов бюджетной классификации;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5) прогнозируют дополнительные поступления по администрируемым доходам соответствующего бюджета в текущем финансовом году,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Торопецкого района </w:t>
      </w:r>
      <w:r w:rsidRPr="0041597F">
        <w:rPr>
          <w:rFonts w:ascii="Times New Roman" w:hAnsi="Times New Roman" w:cs="Times New Roman"/>
          <w:sz w:val="28"/>
          <w:szCs w:val="28"/>
        </w:rPr>
        <w:t xml:space="preserve">уточненные сведения, необходимые для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41597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с расчетами и обоснованиями по количественным и ценовым показателям в разрезе кодов бюджетной классификации;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6)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Торопецкого района </w:t>
      </w:r>
      <w:r w:rsidRPr="0041597F">
        <w:rPr>
          <w:rFonts w:ascii="Times New Roman" w:hAnsi="Times New Roman" w:cs="Times New Roman"/>
          <w:sz w:val="28"/>
          <w:szCs w:val="28"/>
        </w:rPr>
        <w:t xml:space="preserve">сведения, в том числе уточненные сведения, необходимые для составления и ведения кассового плана в порядке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Торопецкого района;</w:t>
      </w:r>
    </w:p>
    <w:p w:rsidR="00DB1FC3" w:rsidRDefault="00DB1FC3" w:rsidP="0028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7) формируют и представляют бюджетную отчетность главного администратора в соответствии с законодательством Российской Федерации;</w:t>
      </w:r>
    </w:p>
    <w:p w:rsidR="00DB1FC3" w:rsidRPr="0041597F" w:rsidRDefault="00DB1FC3" w:rsidP="0028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8) </w:t>
      </w:r>
      <w:r w:rsidRPr="00281BB0">
        <w:rPr>
          <w:rFonts w:ascii="Times New Roman" w:hAnsi="Times New Roman" w:cs="Times New Roman"/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>ю</w:t>
      </w:r>
      <w:r w:rsidRPr="00281BB0">
        <w:rPr>
          <w:rFonts w:ascii="Times New Roman" w:hAnsi="Times New Roman" w:cs="Times New Roman"/>
          <w:sz w:val="28"/>
          <w:szCs w:val="28"/>
          <w:lang w:eastAsia="en-US"/>
        </w:rPr>
        <w:t>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>
        <w:rPr>
          <w:rFonts w:ascii="Tahoma" w:hAnsi="Tahoma" w:cs="Tahoma"/>
          <w:sz w:val="20"/>
          <w:szCs w:val="20"/>
          <w:lang w:eastAsia="en-US"/>
        </w:rPr>
        <w:t>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9) исполняют в случаях, установленных законодательством Российской Федерации, полномочия администратора доходов в соответствии с принятыми главными администраторами правовыми актами об осуществлении полномочий администратора доходов;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10) осуществляют иные бюджетные полномочия, установленные Бюджетным </w:t>
      </w:r>
      <w:hyperlink r:id="rId8" w:history="1">
        <w:r w:rsidRPr="0041597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3. Главный администратор направляет проект методики (проект изменений методики) в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>на согласование.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проекта методики (проекта изменений методики) рассматривает проект на предмет соответствия Общим требованиям и при отсутствии замечаний согласовывает его.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4. В случае несоответствия проекта методики (проекта изменений методики) Общим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Торопецкого района </w:t>
      </w:r>
      <w:r w:rsidRPr="0041597F">
        <w:rPr>
          <w:rFonts w:ascii="Times New Roman" w:hAnsi="Times New Roman" w:cs="Times New Roman"/>
          <w:sz w:val="28"/>
          <w:szCs w:val="28"/>
        </w:rPr>
        <w:t>возвращает проект методики (проект изменений методики) на доработку.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Главный администратор в течение 5 рабочих дней со дня получения проекта методики (проекта изменений методики) дорабатывает его и направляет в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>.</w:t>
      </w:r>
    </w:p>
    <w:p w:rsidR="00DB1FC3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Доработанный проект методики (проект изменений методики) согласовывается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проекта методики (проекта изменений методики).</w:t>
      </w:r>
    </w:p>
    <w:p w:rsidR="00DB1FC3" w:rsidRPr="00C00FEC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FEC">
        <w:rPr>
          <w:rFonts w:ascii="Times New Roman" w:hAnsi="Times New Roman" w:cs="Times New Roman"/>
          <w:sz w:val="28"/>
          <w:szCs w:val="28"/>
        </w:rPr>
        <w:t>Главный администратор в течение 5 рабочих дней со дня согласования Финансовым отделом администрации Торопецкого района утверждает методику (изменения методики).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5. Главные администраторы ежегодно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597F">
        <w:rPr>
          <w:rFonts w:ascii="Times New Roman" w:hAnsi="Times New Roman" w:cs="Times New Roman"/>
          <w:sz w:val="28"/>
          <w:szCs w:val="28"/>
        </w:rPr>
        <w:t xml:space="preserve"> декабря текущего года принимают и доводят до администраторов доходов правовые акты о наделении их полномочиями администраторов доходов в очередном финансовом году.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1597F">
        <w:rPr>
          <w:rFonts w:ascii="Times New Roman" w:hAnsi="Times New Roman" w:cs="Times New Roman"/>
          <w:sz w:val="28"/>
          <w:szCs w:val="28"/>
        </w:rPr>
        <w:t>. Правовые акты главных администраторов о наделении полномочиями администраторов доходов должны содержать следующие положения: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1) закрепление за подведомственными администраторами доходов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Тверской области, Торопецкого района и Кудрявцевского сельского поселения, </w:t>
      </w:r>
      <w:r w:rsidRPr="0041597F">
        <w:rPr>
          <w:rFonts w:ascii="Times New Roman" w:hAnsi="Times New Roman" w:cs="Times New Roman"/>
          <w:sz w:val="28"/>
          <w:szCs w:val="28"/>
        </w:rPr>
        <w:t>являющихся основанием для администрирования данного вида платежа;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2) наделение администраторов доходов в отношении закрепленных за ними источников доходов бюджета следующими бюджетными полномочиями: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 по платежам в бюджет по администрируемым доходам бюджета;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принятие решений о зачете (уточнении) платежей в бюджет и представление соответствующего уведомления в орган Федерального казначейства;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4159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осуществление иных бюджетных полномочий, установленных Бюджетным </w:t>
      </w:r>
      <w:hyperlink r:id="rId10" w:history="1">
        <w:r w:rsidRPr="0041597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и нормативных правовых актов Тверской области, регулирующих данные вопросы;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7) определение порядка, форм и сроков предоставления администратором доходов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8)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Федерации,включающего, в том числе, положение, предусматривающее, что такой возврат осуществляется на основании представленного заявления физического и юридического лица, направленного в адрес администратора доходов, с обязательной проверкой администратором доходов факта поступления платежа в бюджет;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9) иные положения, необходимые для реализации полномочий администраторов доходов.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597F">
        <w:rPr>
          <w:rFonts w:ascii="Times New Roman" w:hAnsi="Times New Roman" w:cs="Times New Roman"/>
          <w:sz w:val="28"/>
          <w:szCs w:val="28"/>
        </w:rPr>
        <w:t xml:space="preserve">. Главные администраторы ежегодно в срок до 20 декабря текущего года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>копии правовых актов о наделении полномочиями администраторов доходов в очередном финансовом году.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597F">
        <w:rPr>
          <w:rFonts w:ascii="Times New Roman" w:hAnsi="Times New Roman" w:cs="Times New Roman"/>
          <w:sz w:val="28"/>
          <w:szCs w:val="28"/>
        </w:rPr>
        <w:t xml:space="preserve">. В случае изменения перечня администрируемых доходов бюджета в течение текущего финансового года главный администратор в срок не позднее 1 рабочего дня, следующего за днем вступления в силу соответствующего правового акта,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 xml:space="preserve"> копию правового акта главного администратора о внесении изменений в правовой акт о наделении полномочиями администратора доходов.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597F">
        <w:rPr>
          <w:rFonts w:ascii="Times New Roman" w:hAnsi="Times New Roman" w:cs="Times New Roman"/>
          <w:sz w:val="28"/>
          <w:szCs w:val="28"/>
        </w:rPr>
        <w:t xml:space="preserve">. Главные администраторы, являющиеся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и (или)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97F">
        <w:rPr>
          <w:rFonts w:ascii="Times New Roman" w:hAnsi="Times New Roman" w:cs="Times New Roman"/>
          <w:sz w:val="28"/>
          <w:szCs w:val="28"/>
        </w:rPr>
        <w:t>ся в их ведении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97F">
        <w:rPr>
          <w:rFonts w:ascii="Times New Roman" w:hAnsi="Times New Roman" w:cs="Times New Roman"/>
          <w:sz w:val="28"/>
          <w:szCs w:val="28"/>
        </w:rPr>
        <w:t xml:space="preserve"> учреждения, ежемесячно в срок до 15 числа месяца, следующего за отчетным,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>: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0" w:history="1">
        <w:r w:rsidRPr="0041597F">
          <w:rPr>
            <w:rFonts w:ascii="Times New Roman" w:hAnsi="Times New Roman" w:cs="Times New Roman"/>
            <w:color w:val="0000FF"/>
            <w:sz w:val="28"/>
            <w:szCs w:val="28"/>
          </w:rPr>
          <w:t>анализ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исполнения прогноза доходов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41597F">
        <w:rPr>
          <w:rFonts w:ascii="Times New Roman" w:hAnsi="Times New Roman" w:cs="Times New Roman"/>
          <w:sz w:val="28"/>
          <w:szCs w:val="28"/>
        </w:rPr>
        <w:t>стного бюджета по форме согласно приложению 1 к настоящему Порядку;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597F">
        <w:rPr>
          <w:rFonts w:ascii="Times New Roman" w:hAnsi="Times New Roman" w:cs="Times New Roman"/>
          <w:sz w:val="28"/>
          <w:szCs w:val="28"/>
        </w:rPr>
        <w:t xml:space="preserve">. Главные администраторы, являющиеся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и (или)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97F">
        <w:rPr>
          <w:rFonts w:ascii="Times New Roman" w:hAnsi="Times New Roman" w:cs="Times New Roman"/>
          <w:sz w:val="28"/>
          <w:szCs w:val="28"/>
        </w:rPr>
        <w:t>ся в их ведении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97F">
        <w:rPr>
          <w:rFonts w:ascii="Times New Roman" w:hAnsi="Times New Roman" w:cs="Times New Roman"/>
          <w:sz w:val="28"/>
          <w:szCs w:val="28"/>
        </w:rPr>
        <w:t xml:space="preserve"> учреждения, ежеквартально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Торопецкого района: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1) в срок до 20 числа последнего месяца отчетного квартала </w:t>
      </w:r>
      <w:hyperlink w:anchor="P281" w:history="1">
        <w:r w:rsidRPr="0041597F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об ожидаемом исполнении доходов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41597F">
        <w:rPr>
          <w:rFonts w:ascii="Times New Roman" w:hAnsi="Times New Roman" w:cs="Times New Roman"/>
          <w:sz w:val="28"/>
          <w:szCs w:val="28"/>
        </w:rPr>
        <w:t xml:space="preserve">стного бюджета в текущем финансовом году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597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2) в срок до 10 числа месяца, следующего за отчетным кварталом, </w:t>
      </w:r>
      <w:hyperlink w:anchor="P343" w:history="1">
        <w:r w:rsidRPr="0041597F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41597F">
        <w:rPr>
          <w:rFonts w:ascii="Times New Roman" w:hAnsi="Times New Roman" w:cs="Times New Roman"/>
          <w:sz w:val="28"/>
          <w:szCs w:val="28"/>
        </w:rPr>
        <w:t xml:space="preserve"> о невыясненных поступлениях, зачисляемых в доход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41597F">
        <w:rPr>
          <w:rFonts w:ascii="Times New Roman" w:hAnsi="Times New Roman" w:cs="Times New Roman"/>
          <w:sz w:val="28"/>
          <w:szCs w:val="28"/>
        </w:rPr>
        <w:t xml:space="preserve">стного бюджета,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97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B1FC3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597F">
        <w:rPr>
          <w:rFonts w:ascii="Times New Roman" w:hAnsi="Times New Roman" w:cs="Times New Roman"/>
          <w:sz w:val="28"/>
          <w:szCs w:val="28"/>
        </w:rPr>
        <w:t xml:space="preserve">. Главные администраторы бюджета, являющиеся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Торопецкого района</w:t>
      </w:r>
      <w:r w:rsidRPr="0041597F">
        <w:rPr>
          <w:rFonts w:ascii="Times New Roman" w:hAnsi="Times New Roman" w:cs="Times New Roman"/>
          <w:sz w:val="28"/>
          <w:szCs w:val="28"/>
        </w:rPr>
        <w:t xml:space="preserve"> и (или)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97F">
        <w:rPr>
          <w:rFonts w:ascii="Times New Roman" w:hAnsi="Times New Roman" w:cs="Times New Roman"/>
          <w:sz w:val="28"/>
          <w:szCs w:val="28"/>
        </w:rPr>
        <w:t>ся в их ведении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97F">
        <w:rPr>
          <w:rFonts w:ascii="Times New Roman" w:hAnsi="Times New Roman" w:cs="Times New Roman"/>
          <w:sz w:val="28"/>
          <w:szCs w:val="28"/>
        </w:rPr>
        <w:t xml:space="preserve"> учреждения, администрирующие доходы бюджет</w:t>
      </w:r>
      <w:r>
        <w:rPr>
          <w:rFonts w:ascii="Times New Roman" w:hAnsi="Times New Roman" w:cs="Times New Roman"/>
          <w:sz w:val="28"/>
          <w:szCs w:val="28"/>
        </w:rPr>
        <w:t>а 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 xml:space="preserve">, выполняют свои бюджетные полномочия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этим </w:t>
      </w:r>
      <w:r w:rsidRPr="0041597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DB1FC3" w:rsidRPr="0041597F" w:rsidRDefault="00DB1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1FC3" w:rsidRDefault="00DB1FC3" w:rsidP="00271D4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осуществления бюджетных </w:t>
      </w:r>
    </w:p>
    <w:p w:rsidR="00DB1FC3" w:rsidRPr="00271D46" w:rsidRDefault="00DB1FC3" w:rsidP="00271D4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 главными администраторами</w:t>
      </w:r>
    </w:p>
    <w:p w:rsidR="00DB1FC3" w:rsidRDefault="00DB1FC3" w:rsidP="00271D4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доходов бюджетов бюджетной системы </w:t>
      </w:r>
    </w:p>
    <w:p w:rsidR="00DB1FC3" w:rsidRPr="00271D46" w:rsidRDefault="00DB1FC3" w:rsidP="00271D4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Федерации,</w:t>
      </w:r>
    </w:p>
    <w:p w:rsidR="00DB1FC3" w:rsidRDefault="00DB1FC3" w:rsidP="00271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являющихся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DB1FC3" w:rsidRDefault="00DB1FC3" w:rsidP="00271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и (или) находящимися</w:t>
      </w:r>
    </w:p>
    <w:p w:rsidR="00DB1FC3" w:rsidRDefault="00DB1FC3" w:rsidP="00271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97F">
        <w:rPr>
          <w:rFonts w:ascii="Times New Roman" w:hAnsi="Times New Roman" w:cs="Times New Roman"/>
          <w:sz w:val="28"/>
          <w:szCs w:val="28"/>
        </w:rPr>
        <w:t>ведении казенными учреждениями</w:t>
      </w:r>
    </w:p>
    <w:p w:rsidR="00DB1FC3" w:rsidRDefault="00DB1FC3" w:rsidP="00271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FC3" w:rsidRDefault="00DB1FC3" w:rsidP="00271D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 w:rsidP="00271D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41597F">
        <w:rPr>
          <w:rFonts w:ascii="Times New Roman" w:hAnsi="Times New Roman" w:cs="Times New Roman"/>
          <w:sz w:val="28"/>
          <w:szCs w:val="28"/>
        </w:rPr>
        <w:t>Анализ исполнения прогноза доходов бюджета</w:t>
      </w: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(главный администратор доходов бюджета)</w:t>
      </w: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по состоянию на _______________________</w:t>
      </w:r>
    </w:p>
    <w:p w:rsidR="00DB1FC3" w:rsidRPr="0041597F" w:rsidRDefault="00DB1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rPr>
          <w:sz w:val="28"/>
          <w:szCs w:val="28"/>
        </w:rPr>
        <w:sectPr w:rsidR="00DB1FC3" w:rsidRPr="0041597F" w:rsidSect="008B1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8"/>
        <w:gridCol w:w="1275"/>
        <w:gridCol w:w="1701"/>
        <w:gridCol w:w="1843"/>
        <w:gridCol w:w="1276"/>
        <w:gridCol w:w="1134"/>
        <w:gridCol w:w="1701"/>
        <w:gridCol w:w="1559"/>
        <w:gridCol w:w="1559"/>
      </w:tblGrid>
      <w:tr w:rsidR="00DB1FC3" w:rsidRPr="0041597F">
        <w:tc>
          <w:tcPr>
            <w:tcW w:w="1560" w:type="dxa"/>
            <w:vMerge w:val="restart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6095" w:type="dxa"/>
            <w:gridSpan w:val="4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5953" w:type="dxa"/>
            <w:gridSpan w:val="4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Нарастающим итогом на отчетную дату</w:t>
            </w:r>
          </w:p>
        </w:tc>
      </w:tr>
      <w:tr w:rsidR="00DB1FC3" w:rsidRPr="0041597F">
        <w:tc>
          <w:tcPr>
            <w:tcW w:w="1560" w:type="dxa"/>
            <w:vMerge/>
          </w:tcPr>
          <w:p w:rsidR="00DB1FC3" w:rsidRPr="0041597F" w:rsidRDefault="00DB1FC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B1FC3" w:rsidRPr="0041597F" w:rsidRDefault="00DB1FC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B1FC3" w:rsidRPr="0041597F" w:rsidRDefault="00DB1FC3" w:rsidP="00987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прогноз тыс. руб.</w:t>
            </w: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поступление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отклонение фактического поступления от прогноза,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Гр. 5 = (гр. 4 / гр. 3) x 100 - 100</w:t>
            </w: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  <w:tc>
          <w:tcPr>
            <w:tcW w:w="1134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поступление</w:t>
            </w: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отклонение фактического поступления от прогноза,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Гр. 9 = (гр. 8 / гр. 7) x 100 - 100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C3" w:rsidRPr="0041597F" w:rsidRDefault="00DB1FC3">
      <w:pPr>
        <w:rPr>
          <w:sz w:val="28"/>
          <w:szCs w:val="28"/>
        </w:rPr>
        <w:sectPr w:rsidR="00DB1FC3" w:rsidRPr="004159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1FC3" w:rsidRPr="0041597F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B1FC3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осуществления бюджетных </w:t>
      </w:r>
    </w:p>
    <w:p w:rsidR="00DB1FC3" w:rsidRPr="00271D46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 главными администраторами</w:t>
      </w:r>
    </w:p>
    <w:p w:rsidR="00DB1FC3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доходов бюджетов бюджетной системы </w:t>
      </w:r>
    </w:p>
    <w:p w:rsidR="00DB1FC3" w:rsidRPr="00271D46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Федерации,</w:t>
      </w:r>
    </w:p>
    <w:p w:rsidR="00DB1FC3" w:rsidRDefault="00DB1FC3" w:rsidP="002F0E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являющихся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DB1FC3" w:rsidRDefault="00DB1FC3" w:rsidP="002F0E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и (или) находящимися</w:t>
      </w:r>
    </w:p>
    <w:p w:rsidR="00DB1FC3" w:rsidRDefault="00DB1FC3" w:rsidP="002F0E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97F">
        <w:rPr>
          <w:rFonts w:ascii="Times New Roman" w:hAnsi="Times New Roman" w:cs="Times New Roman"/>
          <w:sz w:val="28"/>
          <w:szCs w:val="28"/>
        </w:rPr>
        <w:t>ведении казенными учреждениями</w:t>
      </w: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1"/>
      <w:bookmarkEnd w:id="4"/>
      <w:r w:rsidRPr="0041597F">
        <w:rPr>
          <w:rFonts w:ascii="Times New Roman" w:hAnsi="Times New Roman" w:cs="Times New Roman"/>
          <w:sz w:val="28"/>
          <w:szCs w:val="28"/>
        </w:rPr>
        <w:t>Информация об ожидаемом исполнении доходов</w:t>
      </w: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в _______ году</w:t>
      </w: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(главный администратор доходов бюджета)</w:t>
      </w: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по состоянию на _______________________</w:t>
      </w:r>
    </w:p>
    <w:p w:rsidR="00DB1FC3" w:rsidRPr="0041597F" w:rsidRDefault="00DB1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985"/>
        <w:gridCol w:w="1417"/>
        <w:gridCol w:w="1559"/>
        <w:gridCol w:w="1560"/>
        <w:gridCol w:w="1701"/>
      </w:tblGrid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1417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Прогноз на год,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Фактическое поступление на отчетную дату,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за год, тыс. руб.</w:t>
            </w: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Причины отклонения ожидаемого исполнения от прогноза на год</w:t>
            </w: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B1FC3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осуществления бюджетных </w:t>
      </w:r>
    </w:p>
    <w:p w:rsidR="00DB1FC3" w:rsidRPr="00271D46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 главными администраторами</w:t>
      </w:r>
    </w:p>
    <w:p w:rsidR="00DB1FC3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доходов бюджетов бюджетной системы </w:t>
      </w:r>
    </w:p>
    <w:p w:rsidR="00DB1FC3" w:rsidRPr="00271D46" w:rsidRDefault="00DB1FC3" w:rsidP="002F0E3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1D46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Федерации,</w:t>
      </w:r>
    </w:p>
    <w:p w:rsidR="00DB1FC3" w:rsidRDefault="00DB1FC3" w:rsidP="002F0E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являющихся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DB1FC3" w:rsidRDefault="00DB1FC3" w:rsidP="002F0E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Кудрявцевского сельского поселения</w:t>
      </w:r>
      <w:r w:rsidRPr="0041597F">
        <w:rPr>
          <w:rFonts w:ascii="Times New Roman" w:hAnsi="Times New Roman" w:cs="Times New Roman"/>
          <w:sz w:val="28"/>
          <w:szCs w:val="28"/>
        </w:rPr>
        <w:t>и (или) находящимися</w:t>
      </w:r>
    </w:p>
    <w:p w:rsidR="00DB1FC3" w:rsidRDefault="00DB1FC3" w:rsidP="002F0E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 в ихведении казенными учреждениями</w:t>
      </w: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  <w:r w:rsidRPr="0041597F">
        <w:rPr>
          <w:rFonts w:ascii="Times New Roman" w:hAnsi="Times New Roman" w:cs="Times New Roman"/>
          <w:sz w:val="28"/>
          <w:szCs w:val="28"/>
        </w:rPr>
        <w:t>Информация о невыясненных поступлениях, зачисляемых</w:t>
      </w: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 xml:space="preserve">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</w:t>
      </w:r>
      <w:r w:rsidRPr="004159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(главный администратор доходов бюджета)</w:t>
      </w:r>
    </w:p>
    <w:p w:rsidR="00DB1FC3" w:rsidRPr="0041597F" w:rsidRDefault="00DB1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597F">
        <w:rPr>
          <w:rFonts w:ascii="Times New Roman" w:hAnsi="Times New Roman" w:cs="Times New Roman"/>
          <w:sz w:val="28"/>
          <w:szCs w:val="28"/>
        </w:rPr>
        <w:t>по состоянию на ___________________________________</w:t>
      </w:r>
    </w:p>
    <w:p w:rsidR="00DB1FC3" w:rsidRPr="0041597F" w:rsidRDefault="00DB1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0"/>
        <w:gridCol w:w="1621"/>
        <w:gridCol w:w="1276"/>
        <w:gridCol w:w="1843"/>
        <w:gridCol w:w="1984"/>
        <w:gridCol w:w="1559"/>
      </w:tblGrid>
      <w:tr w:rsidR="00DB1FC3" w:rsidRPr="0041597F">
        <w:tc>
          <w:tcPr>
            <w:tcW w:w="1640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2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Сумма за отчетный квартал,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Сумма нарастающим итогом с начала года,</w:t>
            </w:r>
          </w:p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Причины образования невыясненных поступлений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Меры, принятые по уточнению принадлежности платежа</w:t>
            </w:r>
          </w:p>
        </w:tc>
      </w:tr>
      <w:tr w:rsidR="00DB1FC3" w:rsidRPr="0041597F">
        <w:tc>
          <w:tcPr>
            <w:tcW w:w="1640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1FC3" w:rsidRPr="0041597F">
        <w:tc>
          <w:tcPr>
            <w:tcW w:w="164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64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64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FC3" w:rsidRPr="0041597F">
        <w:tc>
          <w:tcPr>
            <w:tcW w:w="1640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FC3" w:rsidRPr="0041597F" w:rsidRDefault="00DB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FC3" w:rsidRPr="0041597F" w:rsidRDefault="00DB1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FC3" w:rsidRPr="0041597F" w:rsidRDefault="00DB1FC3">
      <w:pPr>
        <w:rPr>
          <w:sz w:val="28"/>
          <w:szCs w:val="28"/>
        </w:rPr>
      </w:pPr>
    </w:p>
    <w:sectPr w:rsidR="00DB1FC3" w:rsidRPr="0041597F" w:rsidSect="00D934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B19"/>
    <w:rsid w:val="000D295D"/>
    <w:rsid w:val="000D2E5F"/>
    <w:rsid w:val="000E64D2"/>
    <w:rsid w:val="00103AB4"/>
    <w:rsid w:val="001204BD"/>
    <w:rsid w:val="00123F67"/>
    <w:rsid w:val="001904E3"/>
    <w:rsid w:val="00191BF7"/>
    <w:rsid w:val="001A0E68"/>
    <w:rsid w:val="001B773C"/>
    <w:rsid w:val="001E13AA"/>
    <w:rsid w:val="00232BC4"/>
    <w:rsid w:val="00235706"/>
    <w:rsid w:val="00271D46"/>
    <w:rsid w:val="00281BB0"/>
    <w:rsid w:val="002E2116"/>
    <w:rsid w:val="002F0BCF"/>
    <w:rsid w:val="002F0E35"/>
    <w:rsid w:val="003038D4"/>
    <w:rsid w:val="00321B58"/>
    <w:rsid w:val="00346897"/>
    <w:rsid w:val="0034703B"/>
    <w:rsid w:val="0034789D"/>
    <w:rsid w:val="003B31DA"/>
    <w:rsid w:val="003C14F5"/>
    <w:rsid w:val="00402B0F"/>
    <w:rsid w:val="0041597F"/>
    <w:rsid w:val="004338A9"/>
    <w:rsid w:val="004746C9"/>
    <w:rsid w:val="004F5621"/>
    <w:rsid w:val="004F79E4"/>
    <w:rsid w:val="005020D0"/>
    <w:rsid w:val="0051685C"/>
    <w:rsid w:val="005248AB"/>
    <w:rsid w:val="00536866"/>
    <w:rsid w:val="00685A50"/>
    <w:rsid w:val="006D3A14"/>
    <w:rsid w:val="00702EC5"/>
    <w:rsid w:val="00791B7C"/>
    <w:rsid w:val="007C23AF"/>
    <w:rsid w:val="0084019C"/>
    <w:rsid w:val="00882E01"/>
    <w:rsid w:val="00883746"/>
    <w:rsid w:val="008A6B5C"/>
    <w:rsid w:val="008B0369"/>
    <w:rsid w:val="008B1590"/>
    <w:rsid w:val="00946B19"/>
    <w:rsid w:val="00947F99"/>
    <w:rsid w:val="00953086"/>
    <w:rsid w:val="0098724C"/>
    <w:rsid w:val="00994F22"/>
    <w:rsid w:val="00A14256"/>
    <w:rsid w:val="00A96B32"/>
    <w:rsid w:val="00AC3FB6"/>
    <w:rsid w:val="00B14622"/>
    <w:rsid w:val="00B4189D"/>
    <w:rsid w:val="00B45AA5"/>
    <w:rsid w:val="00B62BAB"/>
    <w:rsid w:val="00BC7E58"/>
    <w:rsid w:val="00C00FEC"/>
    <w:rsid w:val="00C35A66"/>
    <w:rsid w:val="00C57F95"/>
    <w:rsid w:val="00CA588B"/>
    <w:rsid w:val="00CD08DC"/>
    <w:rsid w:val="00CD12D0"/>
    <w:rsid w:val="00CD28C6"/>
    <w:rsid w:val="00D1043C"/>
    <w:rsid w:val="00D4767F"/>
    <w:rsid w:val="00D72F2C"/>
    <w:rsid w:val="00D9345E"/>
    <w:rsid w:val="00DB1FC3"/>
    <w:rsid w:val="00DC66DF"/>
    <w:rsid w:val="00E55E00"/>
    <w:rsid w:val="00E673A5"/>
    <w:rsid w:val="00EC6BEB"/>
    <w:rsid w:val="00ED4CFC"/>
    <w:rsid w:val="00EF43A4"/>
    <w:rsid w:val="00F04364"/>
    <w:rsid w:val="00F0767D"/>
    <w:rsid w:val="00F7176A"/>
    <w:rsid w:val="00F97C8C"/>
    <w:rsid w:val="00FB253F"/>
    <w:rsid w:val="00FB5E30"/>
    <w:rsid w:val="00FD37E6"/>
    <w:rsid w:val="00FF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B1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46B1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46B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9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BA859D04225F2FD0200F535E03B9126A91578CC474B74DFB4EF735805B64D8481C4DF445D8FF694E166C1E2VFF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DBA859D04225F2FD021EF8238C619F23AA4276CD4D482B87EBB42E0F0CBC1AD1CEC58301019CF79AE164C6FEF76BD5VCF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BA859D04225F2FD021EF8238C619F23AA4276CD4C442383EBB42E0F0CBC1AD1CEC58301019CF79AE164C6FEF76BD5VCF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DBA859D04225F2FD021EF8238C619F23AA4276CE45402781E9E9240755B018D6C19A8606109CF793FF6CC8E1FE3F868CD60ADEF16843D8684657CEV7FDH" TargetMode="External"/><Relationship Id="rId10" Type="http://schemas.openxmlformats.org/officeDocument/2006/relationships/hyperlink" Target="consultantplus://offline/ref=23DBA859D04225F2FD0200F535E03B9126A91578CC474B74DFB4EF735805B64D8481C4DF445D8FF694E166C1E2VFF4H" TargetMode="External"/><Relationship Id="rId4" Type="http://schemas.openxmlformats.org/officeDocument/2006/relationships/hyperlink" Target="consultantplus://offline/ref=23DBA859D04225F2FD0200F535E03B9126A91578CC474B74DFB4EF735805B64D96819CD1445298FDC7AE2094EDF462C9C88419DDF874V4F2H" TargetMode="External"/><Relationship Id="rId9" Type="http://schemas.openxmlformats.org/officeDocument/2006/relationships/hyperlink" Target="consultantplus://offline/ref=23DBA859D04225F2FD0200F535E03B9126A9157CCB444B74DFB4EF735805B64D96819CD347529AA2C2BB31CCE1FC75D7CF9D05DFFAV7F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11</Pages>
  <Words>2490</Words>
  <Characters>14193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Customer</cp:lastModifiedBy>
  <cp:revision>14</cp:revision>
  <cp:lastPrinted>2021-12-28T06:56:00Z</cp:lastPrinted>
  <dcterms:created xsi:type="dcterms:W3CDTF">2021-12-22T08:24:00Z</dcterms:created>
  <dcterms:modified xsi:type="dcterms:W3CDTF">2022-03-09T03:18:00Z</dcterms:modified>
</cp:coreProperties>
</file>